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D31" w:rsidRDefault="003A6991" w:rsidP="003A6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8C9">
        <w:rPr>
          <w:rFonts w:ascii="Times New Roman" w:hAnsi="Times New Roman" w:cs="Times New Roman"/>
          <w:b/>
          <w:sz w:val="28"/>
          <w:szCs w:val="28"/>
        </w:rPr>
        <w:t xml:space="preserve">Perspektywa wzrostu </w:t>
      </w:r>
      <w:r w:rsidR="00104B9B" w:rsidRPr="006948C9">
        <w:rPr>
          <w:rFonts w:ascii="Times New Roman" w:hAnsi="Times New Roman" w:cs="Times New Roman"/>
          <w:b/>
          <w:sz w:val="28"/>
          <w:szCs w:val="28"/>
        </w:rPr>
        <w:t>gospodarczego</w:t>
      </w:r>
      <w:r w:rsidRPr="006948C9">
        <w:rPr>
          <w:rFonts w:ascii="Times New Roman" w:hAnsi="Times New Roman" w:cs="Times New Roman"/>
          <w:b/>
          <w:sz w:val="28"/>
          <w:szCs w:val="28"/>
        </w:rPr>
        <w:t xml:space="preserve"> w dobie starzenia się ludności</w:t>
      </w:r>
    </w:p>
    <w:p w:rsidR="000F588B" w:rsidRPr="006948C9" w:rsidRDefault="000F588B" w:rsidP="003A69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991" w:rsidRPr="00F07D66" w:rsidRDefault="003A6991" w:rsidP="003A69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D66">
        <w:rPr>
          <w:rFonts w:ascii="Times New Roman" w:hAnsi="Times New Roman" w:cs="Times New Roman"/>
          <w:b/>
          <w:sz w:val="24"/>
          <w:szCs w:val="24"/>
        </w:rPr>
        <w:t>dr Łukasz Jurek</w:t>
      </w:r>
      <w:bookmarkStart w:id="0" w:name="_GoBack"/>
      <w:bookmarkEnd w:id="0"/>
    </w:p>
    <w:p w:rsidR="00940832" w:rsidRPr="00911B09" w:rsidRDefault="00940832" w:rsidP="003A6991">
      <w:pPr>
        <w:jc w:val="center"/>
        <w:rPr>
          <w:rFonts w:ascii="Times New Roman" w:hAnsi="Times New Roman" w:cs="Times New Roman"/>
          <w:sz w:val="24"/>
          <w:szCs w:val="24"/>
        </w:rPr>
      </w:pPr>
      <w:r w:rsidRPr="00911B09">
        <w:rPr>
          <w:rFonts w:ascii="Times New Roman" w:hAnsi="Times New Roman" w:cs="Times New Roman"/>
          <w:sz w:val="24"/>
          <w:szCs w:val="24"/>
        </w:rPr>
        <w:t>Katedra Socjologii i Polityki Społecznej</w:t>
      </w:r>
    </w:p>
    <w:p w:rsidR="003A6991" w:rsidRPr="00911B09" w:rsidRDefault="003A6991" w:rsidP="003A6991">
      <w:pPr>
        <w:jc w:val="center"/>
        <w:rPr>
          <w:rFonts w:ascii="Times New Roman" w:hAnsi="Times New Roman" w:cs="Times New Roman"/>
          <w:sz w:val="24"/>
          <w:szCs w:val="24"/>
        </w:rPr>
      </w:pPr>
      <w:r w:rsidRPr="00911B09">
        <w:rPr>
          <w:rFonts w:ascii="Times New Roman" w:hAnsi="Times New Roman" w:cs="Times New Roman"/>
          <w:sz w:val="24"/>
          <w:szCs w:val="24"/>
        </w:rPr>
        <w:t>Uniwersytet Ekonomiczny we Wrocławiu</w:t>
      </w:r>
    </w:p>
    <w:p w:rsidR="00940832" w:rsidRDefault="00940832" w:rsidP="003A6991">
      <w:pPr>
        <w:jc w:val="center"/>
      </w:pPr>
    </w:p>
    <w:p w:rsidR="00940832" w:rsidRPr="00911B09" w:rsidRDefault="00940832" w:rsidP="000F58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B09">
        <w:rPr>
          <w:rFonts w:ascii="Times New Roman" w:hAnsi="Times New Roman" w:cs="Times New Roman"/>
          <w:sz w:val="24"/>
          <w:szCs w:val="24"/>
        </w:rPr>
        <w:t xml:space="preserve">Proces starzenia się ludności to współcześnie jedno z największych wyzwań dla społeczeństwa i gospodarki. Przeobrażenia ludnościowe implikują zróżnicowane </w:t>
      </w:r>
      <w:r w:rsidR="000F588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11B09">
        <w:rPr>
          <w:rFonts w:ascii="Times New Roman" w:hAnsi="Times New Roman" w:cs="Times New Roman"/>
          <w:sz w:val="24"/>
          <w:szCs w:val="24"/>
        </w:rPr>
        <w:t xml:space="preserve">i wielowymiarowe następstwa wpływające </w:t>
      </w:r>
      <w:r w:rsidR="00601EED" w:rsidRPr="00911B09">
        <w:rPr>
          <w:rFonts w:ascii="Times New Roman" w:hAnsi="Times New Roman" w:cs="Times New Roman"/>
          <w:sz w:val="24"/>
          <w:szCs w:val="24"/>
        </w:rPr>
        <w:t xml:space="preserve">(bezpośrednio lub pośrednio) </w:t>
      </w:r>
      <w:r w:rsidRPr="00911B09">
        <w:rPr>
          <w:rFonts w:ascii="Times New Roman" w:hAnsi="Times New Roman" w:cs="Times New Roman"/>
          <w:sz w:val="24"/>
          <w:szCs w:val="24"/>
        </w:rPr>
        <w:t>na aktywność gospodarki. Kierunek oddziaływania tych zmian nie jest jednak</w:t>
      </w:r>
      <w:r w:rsidR="00AC6AAC" w:rsidRPr="00911B09">
        <w:rPr>
          <w:rFonts w:ascii="Times New Roman" w:hAnsi="Times New Roman" w:cs="Times New Roman"/>
          <w:sz w:val="24"/>
          <w:szCs w:val="24"/>
        </w:rPr>
        <w:t xml:space="preserve"> ani oczywisty, ani jednoznaczny. </w:t>
      </w:r>
    </w:p>
    <w:p w:rsidR="00601EED" w:rsidRPr="00911B09" w:rsidRDefault="00AC6AAC" w:rsidP="000F588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11B09">
        <w:rPr>
          <w:rFonts w:ascii="Times New Roman" w:hAnsi="Times New Roman" w:cs="Times New Roman"/>
        </w:rPr>
        <w:t>Generalnie wyróżnić można trzy koncepcje wpływu zmian demograficznych na tempo wzrostu gospodarczego: neutralną, pozytywną i negatywną. Koncepcja neutralna stoi na stanowisku, że zmiana struktury wieku nie ma zasadniczego wpływu  na</w:t>
      </w:r>
      <w:r w:rsidR="00BA051D" w:rsidRPr="00911B09">
        <w:rPr>
          <w:rFonts w:ascii="Times New Roman" w:hAnsi="Times New Roman" w:cs="Times New Roman"/>
        </w:rPr>
        <w:t xml:space="preserve"> kondycję gospodarki. Oba obszaru są względnie od siebie niezależne</w:t>
      </w:r>
      <w:r w:rsidRPr="00911B09">
        <w:rPr>
          <w:rFonts w:ascii="Times New Roman" w:hAnsi="Times New Roman" w:cs="Times New Roman"/>
        </w:rPr>
        <w:t>. Koncepcja optymistyczny zakłada, że starzenie się ludności jest procesem ze wszech miar postępowym, a zatem pozytywnie wpły</w:t>
      </w:r>
      <w:r w:rsidR="00BA051D" w:rsidRPr="00911B09">
        <w:rPr>
          <w:rFonts w:ascii="Times New Roman" w:hAnsi="Times New Roman" w:cs="Times New Roman"/>
        </w:rPr>
        <w:t>wa</w:t>
      </w:r>
      <w:r w:rsidRPr="00911B09">
        <w:rPr>
          <w:rFonts w:ascii="Times New Roman" w:hAnsi="Times New Roman" w:cs="Times New Roman"/>
        </w:rPr>
        <w:t xml:space="preserve"> na</w:t>
      </w:r>
      <w:r w:rsidR="00601EED" w:rsidRPr="00911B09">
        <w:rPr>
          <w:rFonts w:ascii="Times New Roman" w:hAnsi="Times New Roman" w:cs="Times New Roman"/>
        </w:rPr>
        <w:t xml:space="preserve"> wzrost gospodarczy</w:t>
      </w:r>
      <w:r w:rsidRPr="00911B09">
        <w:rPr>
          <w:rFonts w:ascii="Times New Roman" w:hAnsi="Times New Roman" w:cs="Times New Roman"/>
        </w:rPr>
        <w:t xml:space="preserve">. </w:t>
      </w:r>
      <w:r w:rsidR="00601EED" w:rsidRPr="00911B09">
        <w:rPr>
          <w:rFonts w:ascii="Times New Roman" w:hAnsi="Times New Roman" w:cs="Times New Roman"/>
        </w:rPr>
        <w:t>D</w:t>
      </w:r>
      <w:r w:rsidRPr="00911B09">
        <w:rPr>
          <w:rFonts w:ascii="Times New Roman" w:hAnsi="Times New Roman" w:cs="Times New Roman"/>
        </w:rPr>
        <w:t xml:space="preserve">emograficzne starzenie jest </w:t>
      </w:r>
      <w:r w:rsidR="00601EED" w:rsidRPr="00911B09">
        <w:rPr>
          <w:rFonts w:ascii="Times New Roman" w:hAnsi="Times New Roman" w:cs="Times New Roman"/>
        </w:rPr>
        <w:t xml:space="preserve">tutaj postrzegane </w:t>
      </w:r>
      <w:r w:rsidRPr="00911B09">
        <w:rPr>
          <w:rFonts w:ascii="Times New Roman" w:hAnsi="Times New Roman" w:cs="Times New Roman"/>
        </w:rPr>
        <w:t xml:space="preserve">zarówno </w:t>
      </w:r>
      <w:r w:rsidR="00601EED" w:rsidRPr="00911B09">
        <w:rPr>
          <w:rFonts w:ascii="Times New Roman" w:hAnsi="Times New Roman" w:cs="Times New Roman"/>
        </w:rPr>
        <w:t xml:space="preserve">jako </w:t>
      </w:r>
      <w:r w:rsidRPr="00911B09">
        <w:rPr>
          <w:rFonts w:ascii="Times New Roman" w:hAnsi="Times New Roman" w:cs="Times New Roman"/>
        </w:rPr>
        <w:t>przyczyn</w:t>
      </w:r>
      <w:r w:rsidR="00601EED" w:rsidRPr="00911B09">
        <w:rPr>
          <w:rFonts w:ascii="Times New Roman" w:hAnsi="Times New Roman" w:cs="Times New Roman"/>
        </w:rPr>
        <w:t>a, jak i konsekwencja</w:t>
      </w:r>
      <w:r w:rsidRPr="00911B09">
        <w:rPr>
          <w:rFonts w:ascii="Times New Roman" w:hAnsi="Times New Roman" w:cs="Times New Roman"/>
        </w:rPr>
        <w:t xml:space="preserve"> szerszych przeobrażeń społecznych, </w:t>
      </w:r>
      <w:r w:rsidR="00601EED" w:rsidRPr="00911B09">
        <w:rPr>
          <w:rFonts w:ascii="Times New Roman" w:hAnsi="Times New Roman" w:cs="Times New Roman"/>
        </w:rPr>
        <w:t xml:space="preserve">gospodarczych </w:t>
      </w:r>
      <w:r w:rsidRPr="00911B09">
        <w:rPr>
          <w:rFonts w:ascii="Times New Roman" w:hAnsi="Times New Roman" w:cs="Times New Roman"/>
        </w:rPr>
        <w:t xml:space="preserve">i technologicznych. Między </w:t>
      </w:r>
      <w:r w:rsidR="00601EED" w:rsidRPr="00911B09">
        <w:rPr>
          <w:rFonts w:ascii="Times New Roman" w:hAnsi="Times New Roman" w:cs="Times New Roman"/>
        </w:rPr>
        <w:t xml:space="preserve">rozwojem demograficznym </w:t>
      </w:r>
      <w:r w:rsidR="000F588B">
        <w:rPr>
          <w:rFonts w:ascii="Times New Roman" w:hAnsi="Times New Roman" w:cs="Times New Roman"/>
        </w:rPr>
        <w:t xml:space="preserve">          </w:t>
      </w:r>
      <w:r w:rsidR="00601EED" w:rsidRPr="00911B09">
        <w:rPr>
          <w:rFonts w:ascii="Times New Roman" w:hAnsi="Times New Roman" w:cs="Times New Roman"/>
        </w:rPr>
        <w:t>a rozwojem ekonomicznym dochodzi do pozytywnego sprzężenia zwrotnego.</w:t>
      </w:r>
      <w:r w:rsidRPr="00911B09">
        <w:rPr>
          <w:rFonts w:ascii="Times New Roman" w:hAnsi="Times New Roman" w:cs="Times New Roman"/>
        </w:rPr>
        <w:t xml:space="preserve"> Koncepcja nega</w:t>
      </w:r>
      <w:r w:rsidR="00601EED" w:rsidRPr="00911B09">
        <w:rPr>
          <w:rFonts w:ascii="Times New Roman" w:hAnsi="Times New Roman" w:cs="Times New Roman"/>
        </w:rPr>
        <w:t>tywna zakłada, że proces starzenia się ludności stanowi poważne zagrożenie, które w długiej perspektywie nieuchronnie doprowadzi do regresu gospodarczego. Związane jest to z różnymi strukturalnymi problemami, które są pochodną zmian ludnościowych, takich jak ograniczenie i niekorzystana zmiana struktury zagregowanego popytu, starzenie się i topnienie zasobu siły roboczej, niekorzystn</w:t>
      </w:r>
      <w:r w:rsidR="006A0066" w:rsidRPr="00911B09">
        <w:rPr>
          <w:rFonts w:ascii="Times New Roman" w:hAnsi="Times New Roman" w:cs="Times New Roman"/>
        </w:rPr>
        <w:t>a</w:t>
      </w:r>
      <w:r w:rsidR="00601EED" w:rsidRPr="00911B09">
        <w:rPr>
          <w:rFonts w:ascii="Times New Roman" w:hAnsi="Times New Roman" w:cs="Times New Roman"/>
        </w:rPr>
        <w:t xml:space="preserve"> </w:t>
      </w:r>
      <w:r w:rsidR="000F588B">
        <w:rPr>
          <w:rFonts w:ascii="Times New Roman" w:hAnsi="Times New Roman" w:cs="Times New Roman"/>
        </w:rPr>
        <w:t xml:space="preserve">               </w:t>
      </w:r>
      <w:r w:rsidR="00601EED" w:rsidRPr="00911B09">
        <w:rPr>
          <w:rFonts w:ascii="Times New Roman" w:hAnsi="Times New Roman" w:cs="Times New Roman"/>
        </w:rPr>
        <w:t xml:space="preserve">z perspektywy gospodarki zmiana relacji między populacją produkcyjną i nieprodukcyjną, a także </w:t>
      </w:r>
      <w:r w:rsidR="006A0066" w:rsidRPr="00911B09">
        <w:rPr>
          <w:rFonts w:ascii="Times New Roman" w:hAnsi="Times New Roman" w:cs="Times New Roman"/>
        </w:rPr>
        <w:t xml:space="preserve">wzrost wydatków ponoszonych na cele socjalne i związane z tym </w:t>
      </w:r>
      <w:r w:rsidR="00601EED" w:rsidRPr="00911B09">
        <w:rPr>
          <w:rFonts w:ascii="Times New Roman" w:hAnsi="Times New Roman" w:cs="Times New Roman"/>
        </w:rPr>
        <w:t>narastanie długu publicznego.</w:t>
      </w:r>
    </w:p>
    <w:p w:rsidR="00940832" w:rsidRPr="00911B09" w:rsidRDefault="00601EED" w:rsidP="00911B09">
      <w:pPr>
        <w:spacing w:line="360" w:lineRule="auto"/>
        <w:jc w:val="both"/>
        <w:rPr>
          <w:rFonts w:ascii="Times New Roman" w:hAnsi="Times New Roman" w:cs="Times New Roman"/>
        </w:rPr>
      </w:pPr>
      <w:r w:rsidRPr="00911B09">
        <w:rPr>
          <w:rFonts w:ascii="Times New Roman" w:hAnsi="Times New Roman" w:cs="Times New Roman"/>
        </w:rPr>
        <w:t xml:space="preserve">Celem referatu będzie odniesienie się do tych trzech koncepcji. Przedstawiona zostanie autorska wizja perspektyw </w:t>
      </w:r>
      <w:r w:rsidR="00F2590F" w:rsidRPr="00911B09">
        <w:rPr>
          <w:rFonts w:ascii="Times New Roman" w:hAnsi="Times New Roman" w:cs="Times New Roman"/>
        </w:rPr>
        <w:t xml:space="preserve">stojących przed gospodarką w dobie starzenia się ludności. Dokonany zostanie bilans szans i zagrożeń związanych z depopulacją i zmianą struktury wieku ludności. </w:t>
      </w:r>
      <w:r w:rsidR="000519FD" w:rsidRPr="00911B09">
        <w:rPr>
          <w:rFonts w:ascii="Times New Roman" w:hAnsi="Times New Roman" w:cs="Times New Roman"/>
        </w:rPr>
        <w:t xml:space="preserve">Bazując na wynikach dotychczas przeprowadzonych badań zakreślony zostanie rys historyczny wzajemnych powiązań między </w:t>
      </w:r>
      <w:r w:rsidR="006A0066" w:rsidRPr="00911B09">
        <w:rPr>
          <w:rFonts w:ascii="Times New Roman" w:hAnsi="Times New Roman" w:cs="Times New Roman"/>
        </w:rPr>
        <w:t>wzrostem gospodarczym</w:t>
      </w:r>
      <w:r w:rsidR="000519FD" w:rsidRPr="00911B09">
        <w:rPr>
          <w:rFonts w:ascii="Times New Roman" w:hAnsi="Times New Roman" w:cs="Times New Roman"/>
        </w:rPr>
        <w:t xml:space="preserve"> a</w:t>
      </w:r>
      <w:r w:rsidR="006A0066" w:rsidRPr="00911B09">
        <w:rPr>
          <w:rFonts w:ascii="Times New Roman" w:hAnsi="Times New Roman" w:cs="Times New Roman"/>
        </w:rPr>
        <w:t xml:space="preserve"> starzeniem się ludności</w:t>
      </w:r>
      <w:r w:rsidR="000519FD" w:rsidRPr="00911B09">
        <w:rPr>
          <w:rFonts w:ascii="Times New Roman" w:hAnsi="Times New Roman" w:cs="Times New Roman"/>
        </w:rPr>
        <w:t>, a także przedstawione zostaną potencjalne scenariusze przyszłego kształtowania się tych relacji.</w:t>
      </w:r>
    </w:p>
    <w:p w:rsidR="00940832" w:rsidRDefault="00940832" w:rsidP="00940832">
      <w:pPr>
        <w:jc w:val="both"/>
      </w:pPr>
    </w:p>
    <w:sectPr w:rsidR="00940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991"/>
    <w:rsid w:val="000519FD"/>
    <w:rsid w:val="000F588B"/>
    <w:rsid w:val="00104B9B"/>
    <w:rsid w:val="003A6991"/>
    <w:rsid w:val="005F50BF"/>
    <w:rsid w:val="00601EED"/>
    <w:rsid w:val="006948C9"/>
    <w:rsid w:val="006A0066"/>
    <w:rsid w:val="00911B09"/>
    <w:rsid w:val="00940832"/>
    <w:rsid w:val="00AC6AAC"/>
    <w:rsid w:val="00BA051D"/>
    <w:rsid w:val="00CF7D31"/>
    <w:rsid w:val="00F07D66"/>
    <w:rsid w:val="00F2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A71E2-EA6C-4EAE-91E8-56064F17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Wiesław Koczur</cp:lastModifiedBy>
  <cp:revision>10</cp:revision>
  <dcterms:created xsi:type="dcterms:W3CDTF">2022-06-29T08:56:00Z</dcterms:created>
  <dcterms:modified xsi:type="dcterms:W3CDTF">2022-07-11T15:36:00Z</dcterms:modified>
</cp:coreProperties>
</file>