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2CA45" w14:textId="4F06AEC7" w:rsidR="005717B9" w:rsidRPr="005717B9" w:rsidRDefault="005717B9" w:rsidP="002563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17B9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BD0C1B" w:rsidRPr="005717B9">
        <w:rPr>
          <w:rFonts w:ascii="Times New Roman" w:hAnsi="Times New Roman" w:cs="Times New Roman"/>
          <w:b/>
          <w:sz w:val="24"/>
          <w:szCs w:val="24"/>
        </w:rPr>
        <w:t>Dorota Kałuża-Kopias</w:t>
      </w:r>
    </w:p>
    <w:p w14:paraId="6A59BA60" w14:textId="77777777" w:rsidR="00BD0C1B" w:rsidRPr="005717B9" w:rsidRDefault="00BD0C1B" w:rsidP="00BD0C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7B9">
        <w:rPr>
          <w:rFonts w:ascii="Times New Roman" w:hAnsi="Times New Roman" w:cs="Times New Roman"/>
          <w:sz w:val="24"/>
          <w:szCs w:val="24"/>
        </w:rPr>
        <w:t>Katedra Demografii UŁ</w:t>
      </w:r>
    </w:p>
    <w:p w14:paraId="0F4FEE90" w14:textId="4BE3C43E" w:rsidR="00BD0C1B" w:rsidRDefault="00BD0C1B">
      <w:pPr>
        <w:rPr>
          <w:rFonts w:ascii="Times New Roman" w:hAnsi="Times New Roman" w:cs="Times New Roman"/>
          <w:sz w:val="20"/>
          <w:szCs w:val="20"/>
        </w:rPr>
      </w:pPr>
    </w:p>
    <w:p w14:paraId="7BEC646C" w14:textId="77777777" w:rsidR="00AA45CB" w:rsidRPr="007F3927" w:rsidRDefault="00AA45CB">
      <w:pPr>
        <w:rPr>
          <w:rFonts w:ascii="Times New Roman" w:hAnsi="Times New Roman" w:cs="Times New Roman"/>
          <w:sz w:val="20"/>
          <w:szCs w:val="20"/>
        </w:rPr>
      </w:pPr>
    </w:p>
    <w:p w14:paraId="087FBD31" w14:textId="2699BCE6" w:rsidR="00BD0C1B" w:rsidRPr="007F3927" w:rsidRDefault="00BD0C1B" w:rsidP="004D496D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927">
        <w:rPr>
          <w:rFonts w:ascii="Times New Roman" w:hAnsi="Times New Roman" w:cs="Times New Roman"/>
          <w:b/>
          <w:sz w:val="24"/>
          <w:szCs w:val="24"/>
        </w:rPr>
        <w:t xml:space="preserve">Ekonomiczne skutki </w:t>
      </w:r>
      <w:r w:rsidR="00775BEB" w:rsidRPr="007F3927">
        <w:rPr>
          <w:rFonts w:ascii="Times New Roman" w:hAnsi="Times New Roman" w:cs="Times New Roman"/>
          <w:b/>
          <w:sz w:val="24"/>
          <w:szCs w:val="24"/>
        </w:rPr>
        <w:t>międzynarodow</w:t>
      </w:r>
      <w:r w:rsidR="00775BEB">
        <w:rPr>
          <w:rFonts w:ascii="Times New Roman" w:hAnsi="Times New Roman" w:cs="Times New Roman"/>
          <w:b/>
          <w:sz w:val="24"/>
          <w:szCs w:val="24"/>
        </w:rPr>
        <w:t>ej</w:t>
      </w:r>
      <w:r w:rsidR="00775BEB" w:rsidRPr="007F3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BEB">
        <w:rPr>
          <w:rFonts w:ascii="Times New Roman" w:hAnsi="Times New Roman" w:cs="Times New Roman"/>
          <w:b/>
          <w:sz w:val="24"/>
          <w:szCs w:val="24"/>
        </w:rPr>
        <w:t>i</w:t>
      </w:r>
      <w:r w:rsidRPr="007F3927">
        <w:rPr>
          <w:rFonts w:ascii="Times New Roman" w:hAnsi="Times New Roman" w:cs="Times New Roman"/>
          <w:b/>
          <w:sz w:val="24"/>
          <w:szCs w:val="24"/>
        </w:rPr>
        <w:t xml:space="preserve">migracji </w:t>
      </w:r>
      <w:r w:rsidR="00775BEB" w:rsidRPr="007F3927">
        <w:rPr>
          <w:rFonts w:ascii="Times New Roman" w:hAnsi="Times New Roman" w:cs="Times New Roman"/>
          <w:b/>
          <w:sz w:val="24"/>
          <w:szCs w:val="24"/>
        </w:rPr>
        <w:t>d</w:t>
      </w:r>
      <w:r w:rsidR="00775BEB">
        <w:rPr>
          <w:rFonts w:ascii="Times New Roman" w:hAnsi="Times New Roman" w:cs="Times New Roman"/>
          <w:b/>
          <w:sz w:val="24"/>
          <w:szCs w:val="24"/>
        </w:rPr>
        <w:t>o</w:t>
      </w:r>
      <w:r w:rsidR="00775BEB" w:rsidRPr="007F3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927">
        <w:rPr>
          <w:rFonts w:ascii="Times New Roman" w:hAnsi="Times New Roman" w:cs="Times New Roman"/>
          <w:b/>
          <w:sz w:val="24"/>
          <w:szCs w:val="24"/>
        </w:rPr>
        <w:t>Polski</w:t>
      </w:r>
      <w:r w:rsidR="00775BEB">
        <w:rPr>
          <w:rFonts w:ascii="Times New Roman" w:hAnsi="Times New Roman" w:cs="Times New Roman"/>
          <w:b/>
          <w:sz w:val="24"/>
          <w:szCs w:val="24"/>
        </w:rPr>
        <w:br/>
      </w:r>
      <w:r w:rsidRPr="007F3927">
        <w:rPr>
          <w:rFonts w:ascii="Times New Roman" w:hAnsi="Times New Roman" w:cs="Times New Roman"/>
          <w:b/>
          <w:sz w:val="24"/>
          <w:szCs w:val="24"/>
        </w:rPr>
        <w:t>– przykład imigracji z Ukrainy</w:t>
      </w:r>
    </w:p>
    <w:p w14:paraId="2789C117" w14:textId="77777777" w:rsidR="00BD0C1B" w:rsidRPr="007F3927" w:rsidRDefault="00BD0C1B">
      <w:pPr>
        <w:rPr>
          <w:rFonts w:ascii="Times New Roman" w:hAnsi="Times New Roman" w:cs="Times New Roman"/>
        </w:rPr>
      </w:pPr>
    </w:p>
    <w:p w14:paraId="6AC16359" w14:textId="77777777" w:rsidR="00A07AC5" w:rsidRPr="007F3927" w:rsidRDefault="00A07AC5">
      <w:pPr>
        <w:rPr>
          <w:rFonts w:ascii="Times New Roman" w:hAnsi="Times New Roman" w:cs="Times New Roman"/>
        </w:rPr>
      </w:pPr>
    </w:p>
    <w:p w14:paraId="180D3EED" w14:textId="1056B9F2" w:rsidR="00BD0C1B" w:rsidRPr="007F3927" w:rsidRDefault="00506A4D" w:rsidP="007F3927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 xml:space="preserve">W ostatniej dekadzie widoczna jest wysoka dynamika wzrostu liczby cudzoziemców </w:t>
      </w:r>
      <w:r w:rsidR="00F839BB" w:rsidRPr="007F3927">
        <w:rPr>
          <w:rFonts w:ascii="Times New Roman" w:hAnsi="Times New Roman" w:cs="Times New Roman"/>
          <w:sz w:val="24"/>
          <w:szCs w:val="24"/>
        </w:rPr>
        <w:t xml:space="preserve">przyjeżdzających do Polski </w:t>
      </w:r>
      <w:r w:rsidRPr="007F3927">
        <w:rPr>
          <w:rFonts w:ascii="Times New Roman" w:hAnsi="Times New Roman" w:cs="Times New Roman"/>
          <w:sz w:val="24"/>
          <w:szCs w:val="24"/>
        </w:rPr>
        <w:t xml:space="preserve">z krajów Europy Wschodniej. Wśród przybywających obcokrajowców największą grupę stanowią Ukraińcy. Według oficjalnych statystyk nie tylko </w:t>
      </w:r>
      <w:r w:rsidR="006D7E88" w:rsidRPr="007F3927">
        <w:rPr>
          <w:rFonts w:ascii="Times New Roman" w:hAnsi="Times New Roman" w:cs="Times New Roman"/>
          <w:sz w:val="24"/>
          <w:szCs w:val="24"/>
        </w:rPr>
        <w:t xml:space="preserve">wzrasta liczba pracowników z Ukrainy na polskim rynku pracy, ale również coraz więcej </w:t>
      </w:r>
      <w:r w:rsidR="00F839BB">
        <w:rPr>
          <w:rFonts w:ascii="Times New Roman" w:hAnsi="Times New Roman" w:cs="Times New Roman"/>
          <w:sz w:val="24"/>
          <w:szCs w:val="24"/>
        </w:rPr>
        <w:t>osób</w:t>
      </w:r>
      <w:r w:rsidR="006D7E88" w:rsidRPr="007F3927">
        <w:rPr>
          <w:rFonts w:ascii="Times New Roman" w:hAnsi="Times New Roman" w:cs="Times New Roman"/>
          <w:sz w:val="24"/>
          <w:szCs w:val="24"/>
        </w:rPr>
        <w:t xml:space="preserve"> aplikuje o pobyt stały czy obywatelstwo. </w:t>
      </w:r>
    </w:p>
    <w:p w14:paraId="4F33CBA9" w14:textId="12744D25" w:rsidR="006D7E88" w:rsidRPr="007F3927" w:rsidRDefault="006D7E88" w:rsidP="007F3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 xml:space="preserve">Polska jest </w:t>
      </w:r>
      <w:r w:rsidR="00775BEB" w:rsidRPr="007F3927">
        <w:rPr>
          <w:rFonts w:ascii="Times New Roman" w:hAnsi="Times New Roman" w:cs="Times New Roman"/>
          <w:sz w:val="24"/>
          <w:szCs w:val="24"/>
        </w:rPr>
        <w:t>atrakcyjn</w:t>
      </w:r>
      <w:r w:rsidR="00775BEB">
        <w:rPr>
          <w:rFonts w:ascii="Times New Roman" w:hAnsi="Times New Roman" w:cs="Times New Roman"/>
          <w:sz w:val="24"/>
          <w:szCs w:val="24"/>
        </w:rPr>
        <w:t xml:space="preserve">a </w:t>
      </w:r>
      <w:r w:rsidRPr="007F3927">
        <w:rPr>
          <w:rFonts w:ascii="Times New Roman" w:hAnsi="Times New Roman" w:cs="Times New Roman"/>
          <w:sz w:val="24"/>
          <w:szCs w:val="24"/>
        </w:rPr>
        <w:t>dla Ukraińców przynajmniej z kilku powodów:</w:t>
      </w:r>
    </w:p>
    <w:p w14:paraId="1118E9C4" w14:textId="77777777" w:rsidR="006D7E88" w:rsidRPr="007F3927" w:rsidRDefault="006D7E88" w:rsidP="007F3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>1) bliskości językowej, która umożliwia po kilku tygodniach komunikację w podstawowym zakresie;</w:t>
      </w:r>
    </w:p>
    <w:p w14:paraId="03CCAFBE" w14:textId="77777777" w:rsidR="006D7E88" w:rsidRPr="007F3927" w:rsidRDefault="006D7E88" w:rsidP="007F3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>2) bliskości geograficznej, która umożliwia częstszy kontakt z rodziną dzięki poprawie połączeń drogowych oraz pojawieniem się tanich przewoźników lotniczych zapewniających połączenia z wieloma miastami ukraińskimi;</w:t>
      </w:r>
    </w:p>
    <w:p w14:paraId="5E7EAD97" w14:textId="77777777" w:rsidR="006D7E88" w:rsidRPr="007F3927" w:rsidRDefault="006D7E88" w:rsidP="007F3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>3) istniejących sieci migracyjnych, które pozwalają w pierwszych miesiącach po przyjeździe na zmniejszenie kosztów funkcjonowania w nowym miejscu;</w:t>
      </w:r>
    </w:p>
    <w:p w14:paraId="3CD66215" w14:textId="77777777" w:rsidR="006D7E88" w:rsidRPr="007F3927" w:rsidRDefault="006D7E88" w:rsidP="007F3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>4) wyższych zarobków niż w kraju rodzimym;</w:t>
      </w:r>
    </w:p>
    <w:p w14:paraId="077D8C82" w14:textId="77777777" w:rsidR="00A07AC5" w:rsidRPr="007F3927" w:rsidRDefault="006D7E88" w:rsidP="007F3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>5) liberalizacji przepisów prawa ułatwiających dostęp cudzoziemców zza wschodniej granicy do polskiego rynku pracy</w:t>
      </w:r>
    </w:p>
    <w:p w14:paraId="768418A3" w14:textId="77777777" w:rsidR="00506A4D" w:rsidRPr="007F3927" w:rsidRDefault="00506A4D" w:rsidP="007F3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927">
        <w:rPr>
          <w:rFonts w:ascii="Times New Roman" w:hAnsi="Times New Roman" w:cs="Times New Roman"/>
          <w:sz w:val="24"/>
          <w:szCs w:val="24"/>
        </w:rPr>
        <w:t xml:space="preserve">Celem niniejszego wystąpienia będzie </w:t>
      </w:r>
      <w:r w:rsidRPr="007F3927">
        <w:rPr>
          <w:rFonts w:ascii="Times New Roman" w:hAnsi="Times New Roman" w:cs="Times New Roman"/>
          <w:iCs/>
          <w:sz w:val="24"/>
          <w:szCs w:val="24"/>
        </w:rPr>
        <w:t xml:space="preserve">analiza współczesnej imigracji obywateli </w:t>
      </w:r>
      <w:bookmarkStart w:id="0" w:name="_GoBack"/>
      <w:bookmarkEnd w:id="0"/>
      <w:r w:rsidRPr="007F3927">
        <w:rPr>
          <w:rFonts w:ascii="Times New Roman" w:hAnsi="Times New Roman" w:cs="Times New Roman"/>
          <w:iCs/>
          <w:sz w:val="24"/>
          <w:szCs w:val="24"/>
        </w:rPr>
        <w:t>Ukrainy do Polski w kontekście rozwoju społeczno-gospodarczego naszego kraju.</w:t>
      </w:r>
    </w:p>
    <w:p w14:paraId="28088EDA" w14:textId="447449DD" w:rsidR="009F636F" w:rsidRPr="007F3927" w:rsidRDefault="00BF1114" w:rsidP="007F3927">
      <w:pPr>
        <w:pStyle w:val="Default"/>
        <w:spacing w:line="360" w:lineRule="auto"/>
        <w:jc w:val="both"/>
      </w:pPr>
      <w:r w:rsidRPr="007F3927">
        <w:t xml:space="preserve">Na wstępie omówiona zostanie skala napływu obywateli Ukrainy według oficjalnych statystyk, związanych </w:t>
      </w:r>
      <w:r w:rsidR="004D496D" w:rsidRPr="007F3927">
        <w:t>pobytem stałym oraz statystykami rynku pracy</w:t>
      </w:r>
      <w:r w:rsidR="00CE3F6D">
        <w:t>, ZUS-u</w:t>
      </w:r>
      <w:r w:rsidR="00F839BB">
        <w:t xml:space="preserve"> i innych instytucji publicznych</w:t>
      </w:r>
      <w:r w:rsidR="004D496D" w:rsidRPr="007F3927">
        <w:t>. Następnie przedstawione zostaną</w:t>
      </w:r>
      <w:r w:rsidR="00A07AC5" w:rsidRPr="007F3927">
        <w:t xml:space="preserve"> </w:t>
      </w:r>
      <w:r w:rsidR="004D496D" w:rsidRPr="007F3927">
        <w:t xml:space="preserve">pozytywne i negatywne </w:t>
      </w:r>
      <w:r w:rsidR="009F636F">
        <w:t>konsekwencje imigracji w sferze rynku pracy i rynku mieszkaniowego. P</w:t>
      </w:r>
      <w:r w:rsidR="009F636F">
        <w:rPr>
          <w:sz w:val="23"/>
          <w:szCs w:val="23"/>
        </w:rPr>
        <w:t xml:space="preserve">odjęto również próbę oceny zjawiska transferów dochodów </w:t>
      </w:r>
      <w:r w:rsidR="004E1E96">
        <w:rPr>
          <w:sz w:val="23"/>
          <w:szCs w:val="23"/>
        </w:rPr>
        <w:t>imigrantów</w:t>
      </w:r>
      <w:r w:rsidR="009F636F">
        <w:rPr>
          <w:sz w:val="23"/>
          <w:szCs w:val="23"/>
        </w:rPr>
        <w:t xml:space="preserve"> (ang. </w:t>
      </w:r>
      <w:r w:rsidR="009F636F">
        <w:rPr>
          <w:i/>
          <w:iCs/>
          <w:sz w:val="23"/>
          <w:szCs w:val="23"/>
        </w:rPr>
        <w:t>remittances</w:t>
      </w:r>
      <w:r w:rsidR="009F636F">
        <w:rPr>
          <w:sz w:val="23"/>
          <w:szCs w:val="23"/>
        </w:rPr>
        <w:t xml:space="preserve">) z Polski na Ukrainę. </w:t>
      </w:r>
      <w:r w:rsidR="004D496D" w:rsidRPr="007F3927">
        <w:t xml:space="preserve">W kolejnym punkcie uwaga zostanie skupiona na </w:t>
      </w:r>
      <w:r w:rsidR="00CF3412" w:rsidRPr="007F3927">
        <w:t>napływie do Polski ogromnej liczby Ukraińców (głównie kobiet i dzieci) po 24 lutego br.</w:t>
      </w:r>
      <w:r w:rsidR="00F839BB">
        <w:t>,</w:t>
      </w:r>
      <w:r w:rsidR="00CF3412" w:rsidRPr="007F3927">
        <w:t xml:space="preserve"> który może stanowić szansę dla polskiego rynku pracy, ale również wyzwanie dla gospodarki.</w:t>
      </w:r>
      <w:r w:rsidR="005717B9">
        <w:t xml:space="preserve"> </w:t>
      </w:r>
      <w:r w:rsidR="009F636F">
        <w:rPr>
          <w:sz w:val="23"/>
          <w:szCs w:val="23"/>
        </w:rPr>
        <w:t>Do opisu imigracji z Ukrainy do Polski zostaną wykorzystane, zarówno oficjalne statystyki, jak i wyniki istniejących badań</w:t>
      </w:r>
      <w:r w:rsidR="00F839BB">
        <w:rPr>
          <w:sz w:val="23"/>
          <w:szCs w:val="23"/>
        </w:rPr>
        <w:t xml:space="preserve"> o charakterze sondażowym</w:t>
      </w:r>
      <w:r w:rsidR="009F636F">
        <w:rPr>
          <w:sz w:val="23"/>
          <w:szCs w:val="23"/>
        </w:rPr>
        <w:t>.</w:t>
      </w:r>
    </w:p>
    <w:sectPr w:rsidR="009F636F" w:rsidRPr="007F3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E0B7" w14:textId="77777777" w:rsidR="00C81F0A" w:rsidRDefault="00C81F0A" w:rsidP="00A07AC5">
      <w:pPr>
        <w:spacing w:after="0" w:line="240" w:lineRule="auto"/>
      </w:pPr>
      <w:r>
        <w:separator/>
      </w:r>
    </w:p>
  </w:endnote>
  <w:endnote w:type="continuationSeparator" w:id="0">
    <w:p w14:paraId="6D21750C" w14:textId="77777777" w:rsidR="00C81F0A" w:rsidRDefault="00C81F0A" w:rsidP="00A0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32F8B" w14:textId="77777777" w:rsidR="00C81F0A" w:rsidRDefault="00C81F0A" w:rsidP="00A07AC5">
      <w:pPr>
        <w:spacing w:after="0" w:line="240" w:lineRule="auto"/>
      </w:pPr>
      <w:r>
        <w:separator/>
      </w:r>
    </w:p>
  </w:footnote>
  <w:footnote w:type="continuationSeparator" w:id="0">
    <w:p w14:paraId="78E575C6" w14:textId="77777777" w:rsidR="00C81F0A" w:rsidRDefault="00C81F0A" w:rsidP="00A07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2"/>
    <w:rsid w:val="00054E16"/>
    <w:rsid w:val="00072ABF"/>
    <w:rsid w:val="002563E0"/>
    <w:rsid w:val="00392FD1"/>
    <w:rsid w:val="004273CB"/>
    <w:rsid w:val="004B32D8"/>
    <w:rsid w:val="004D496D"/>
    <w:rsid w:val="004E09D2"/>
    <w:rsid w:val="004E1E96"/>
    <w:rsid w:val="00506A4D"/>
    <w:rsid w:val="005717B9"/>
    <w:rsid w:val="005D6658"/>
    <w:rsid w:val="006973CB"/>
    <w:rsid w:val="006D7E88"/>
    <w:rsid w:val="00775BEB"/>
    <w:rsid w:val="00777FC2"/>
    <w:rsid w:val="007F3927"/>
    <w:rsid w:val="008D0C12"/>
    <w:rsid w:val="009F636F"/>
    <w:rsid w:val="00A07AC5"/>
    <w:rsid w:val="00AA45CB"/>
    <w:rsid w:val="00B56F8E"/>
    <w:rsid w:val="00BB1CEF"/>
    <w:rsid w:val="00BD0C1B"/>
    <w:rsid w:val="00BF1114"/>
    <w:rsid w:val="00C81F0A"/>
    <w:rsid w:val="00C838DB"/>
    <w:rsid w:val="00CE3F6D"/>
    <w:rsid w:val="00CF3412"/>
    <w:rsid w:val="00E67DE2"/>
    <w:rsid w:val="00EE542B"/>
    <w:rsid w:val="00F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726CF"/>
  <w15:chartTrackingRefBased/>
  <w15:docId w15:val="{77F3087A-8D69-4AEB-B890-54F3D4A8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1CEF"/>
    <w:pPr>
      <w:spacing w:after="0" w:line="240" w:lineRule="auto"/>
    </w:p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BE4D5" w:themeFill="accent2" w:themeFillTint="33"/>
    </w:tcPr>
    <w:tblStylePr w:type="band1Vert">
      <w:tblPr/>
      <w:tcPr>
        <w:shd w:val="clear" w:color="auto" w:fill="E2EFD9" w:themeFill="accent6" w:themeFillTint="33"/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BD0C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D0C1B"/>
    <w:rPr>
      <w:rFonts w:ascii="Calibri" w:hAnsi="Calibri"/>
      <w:szCs w:val="21"/>
    </w:rPr>
  </w:style>
  <w:style w:type="paragraph" w:customStyle="1" w:styleId="Default">
    <w:name w:val="Default"/>
    <w:rsid w:val="00A07A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7A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7A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A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B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B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B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B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B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Kałuża-Kopias</dc:creator>
  <cp:keywords/>
  <dc:description/>
  <cp:lastModifiedBy>Wiesław Koczur</cp:lastModifiedBy>
  <cp:revision>7</cp:revision>
  <cp:lastPrinted>2022-07-11T15:35:00Z</cp:lastPrinted>
  <dcterms:created xsi:type="dcterms:W3CDTF">2022-07-06T08:41:00Z</dcterms:created>
  <dcterms:modified xsi:type="dcterms:W3CDTF">2022-07-11T15:36:00Z</dcterms:modified>
</cp:coreProperties>
</file>