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63D" w:rsidRDefault="00BC0A87">
      <w:proofErr w:type="spellStart"/>
      <w:r>
        <w:t>Lyman</w:t>
      </w:r>
      <w:proofErr w:type="spellEnd"/>
      <w:r>
        <w:t xml:space="preserve"> </w:t>
      </w:r>
      <w:proofErr w:type="spellStart"/>
      <w:r>
        <w:t>Stone</w:t>
      </w:r>
      <w:proofErr w:type="spellEnd"/>
    </w:p>
    <w:p w:rsidR="00BC0A87" w:rsidRDefault="00BC0A87"/>
    <w:p w:rsidR="00BC0A87" w:rsidRDefault="00BC0A87">
      <w:pPr>
        <w:rPr>
          <w:rFonts w:ascii="Tms Rmn" w:hAnsi="Tms Rmn" w:cs="Tms Rmn"/>
          <w:color w:val="000000"/>
          <w:sz w:val="24"/>
          <w:szCs w:val="24"/>
          <w:lang w:val="en-GB"/>
        </w:rPr>
      </w:pPr>
      <w:r w:rsidRPr="00BC0A87">
        <w:rPr>
          <w:rFonts w:ascii="Tms Rmn" w:hAnsi="Tms Rmn" w:cs="Tms Rmn"/>
          <w:color w:val="000000"/>
          <w:sz w:val="24"/>
          <w:szCs w:val="24"/>
          <w:lang w:val="en-GB"/>
        </w:rPr>
        <w:t>"Many different factors influence fertility. But one key factor is work, specifically, the extent to which people get a sense of meaning and purpose in life from their career. When people derive a great sense of meaning and importance from their job, they tend to have fewer children. This prioritization of work can be called '</w:t>
      </w:r>
      <w:proofErr w:type="spellStart"/>
      <w:r w:rsidRPr="00BC0A87">
        <w:rPr>
          <w:rFonts w:ascii="Tms Rmn" w:hAnsi="Tms Rmn" w:cs="Tms Rmn"/>
          <w:color w:val="000000"/>
          <w:sz w:val="24"/>
          <w:szCs w:val="24"/>
          <w:lang w:val="en-GB"/>
        </w:rPr>
        <w:t>workism</w:t>
      </w:r>
      <w:proofErr w:type="spellEnd"/>
      <w:r w:rsidRPr="00BC0A87">
        <w:rPr>
          <w:rFonts w:ascii="Tms Rmn" w:hAnsi="Tms Rmn" w:cs="Tms Rmn"/>
          <w:color w:val="000000"/>
          <w:sz w:val="24"/>
          <w:szCs w:val="24"/>
          <w:lang w:val="en-GB"/>
        </w:rPr>
        <w:t xml:space="preserve">.' Work is the primary competitor with family for attention and value in life. Because of this, countries should think about their family policies, and avoid policies that focus on encouraging work at the expense of family. In Poland, survey data suggests that </w:t>
      </w:r>
      <w:proofErr w:type="spellStart"/>
      <w:r w:rsidRPr="00BC0A87">
        <w:rPr>
          <w:rFonts w:ascii="Tms Rmn" w:hAnsi="Tms Rmn" w:cs="Tms Rmn"/>
          <w:color w:val="000000"/>
          <w:sz w:val="24"/>
          <w:szCs w:val="24"/>
          <w:lang w:val="en-GB"/>
        </w:rPr>
        <w:t>workism</w:t>
      </w:r>
      <w:proofErr w:type="spellEnd"/>
      <w:r w:rsidRPr="00BC0A87">
        <w:rPr>
          <w:rFonts w:ascii="Tms Rmn" w:hAnsi="Tms Rmn" w:cs="Tms Rmn"/>
          <w:color w:val="000000"/>
          <w:sz w:val="24"/>
          <w:szCs w:val="24"/>
          <w:lang w:val="en-GB"/>
        </w:rPr>
        <w:t xml:space="preserve"> is not yet very prominent, and so low fertility is likely related to other factors like housing conditions, uncertainty about the future, or structural problems in the </w:t>
      </w:r>
      <w:proofErr w:type="spellStart"/>
      <w:r w:rsidRPr="00BC0A87">
        <w:rPr>
          <w:rFonts w:ascii="Tms Rmn" w:hAnsi="Tms Rmn" w:cs="Tms Rmn"/>
          <w:color w:val="000000"/>
          <w:sz w:val="24"/>
          <w:szCs w:val="24"/>
          <w:lang w:val="en-GB"/>
        </w:rPr>
        <w:t>labor</w:t>
      </w:r>
      <w:proofErr w:type="spellEnd"/>
      <w:r w:rsidRPr="00BC0A87">
        <w:rPr>
          <w:rFonts w:ascii="Tms Rmn" w:hAnsi="Tms Rmn" w:cs="Tms Rmn"/>
          <w:color w:val="000000"/>
          <w:sz w:val="24"/>
          <w:szCs w:val="24"/>
          <w:lang w:val="en-GB"/>
        </w:rPr>
        <w:t xml:space="preserve"> market."</w:t>
      </w:r>
    </w:p>
    <w:p w:rsidR="00BC0A87" w:rsidRDefault="00BC0A87">
      <w:pPr>
        <w:rPr>
          <w:lang w:val="en-GB"/>
        </w:rPr>
      </w:pPr>
    </w:p>
    <w:p w:rsidR="00BC0A87" w:rsidRPr="00BC0A87" w:rsidRDefault="00BC0A87" w:rsidP="00BC0A87">
      <w:r w:rsidRPr="00BC0A87">
        <w:t xml:space="preserve">"Wiele różnych czynników wpływa na płodność. </w:t>
      </w:r>
      <w:r>
        <w:t>Lecz</w:t>
      </w:r>
      <w:r w:rsidRPr="00BC0A87">
        <w:t xml:space="preserve"> jednym z kluczowych jest praca, a konkretnie </w:t>
      </w:r>
      <w:r>
        <w:t xml:space="preserve">do jakiego stopnia </w:t>
      </w:r>
      <w:r w:rsidRPr="00BC0A87">
        <w:t>karier</w:t>
      </w:r>
      <w:r>
        <w:t>a</w:t>
      </w:r>
      <w:r w:rsidRPr="00BC0A87">
        <w:t xml:space="preserve"> </w:t>
      </w:r>
      <w:r>
        <w:t xml:space="preserve">zawodowa nadaje </w:t>
      </w:r>
      <w:r w:rsidR="007A7C2A">
        <w:t xml:space="preserve">ludziom </w:t>
      </w:r>
      <w:r w:rsidRPr="00BC0A87">
        <w:t xml:space="preserve">poczucie sensu i celu w życiu. Kiedy ludzie </w:t>
      </w:r>
      <w:r>
        <w:t xml:space="preserve">swoje </w:t>
      </w:r>
      <w:r w:rsidRPr="00BC0A87">
        <w:t>poczucie wa</w:t>
      </w:r>
      <w:r>
        <w:t>rtości przede wszystkim czerpią ze swojej pracy</w:t>
      </w:r>
      <w:r w:rsidRPr="00BC0A87">
        <w:t>, mają tendencję do posiadania mniejszej liczby dzieci. To priorytetowe traktowanie pracy można nazwać "</w:t>
      </w:r>
      <w:proofErr w:type="spellStart"/>
      <w:r w:rsidRPr="00BC0A87">
        <w:t>workismem</w:t>
      </w:r>
      <w:proofErr w:type="spellEnd"/>
      <w:r w:rsidRPr="00BC0A87">
        <w:t xml:space="preserve">". Praca </w:t>
      </w:r>
      <w:r>
        <w:t xml:space="preserve">staje się </w:t>
      </w:r>
      <w:r w:rsidRPr="00BC0A87">
        <w:t xml:space="preserve">głównym konkurentem </w:t>
      </w:r>
      <w:r w:rsidR="007A7C2A">
        <w:t>dla życia rodzinnego, zarówno w sensie poświęcanej jej uwagi</w:t>
      </w:r>
      <w:bookmarkStart w:id="0" w:name="_GoBack"/>
      <w:bookmarkEnd w:id="0"/>
      <w:r w:rsidR="007A7C2A">
        <w:t xml:space="preserve">, jak i znaczenia w życiu. </w:t>
      </w:r>
      <w:r>
        <w:t>W związku z tym k</w:t>
      </w:r>
      <w:r w:rsidRPr="00BC0A87">
        <w:t xml:space="preserve">raje powinny przemyśleć politykę </w:t>
      </w:r>
      <w:r>
        <w:t>jak</w:t>
      </w:r>
      <w:r w:rsidR="007A7C2A">
        <w:t>ą</w:t>
      </w:r>
      <w:r>
        <w:t xml:space="preserve"> prowadzą </w:t>
      </w:r>
      <w:r w:rsidRPr="00BC0A87">
        <w:t xml:space="preserve">i unikać </w:t>
      </w:r>
      <w:r w:rsidR="007A7C2A">
        <w:t>rozwiązań</w:t>
      </w:r>
      <w:r w:rsidRPr="00BC0A87">
        <w:t>, która skupia</w:t>
      </w:r>
      <w:r w:rsidR="007A7C2A">
        <w:t>ją</w:t>
      </w:r>
      <w:r w:rsidRPr="00BC0A87">
        <w:t xml:space="preserve"> się </w:t>
      </w:r>
      <w:r w:rsidR="007A7C2A">
        <w:t xml:space="preserve">jedynie </w:t>
      </w:r>
      <w:r w:rsidRPr="00BC0A87">
        <w:t xml:space="preserve">na zachęcaniu do pracy kosztem </w:t>
      </w:r>
      <w:r w:rsidR="007A7C2A">
        <w:t xml:space="preserve">życia </w:t>
      </w:r>
      <w:r w:rsidRPr="00BC0A87">
        <w:t>rodzin</w:t>
      </w:r>
      <w:r w:rsidR="007A7C2A">
        <w:t>nego</w:t>
      </w:r>
      <w:r w:rsidRPr="00BC0A87">
        <w:t xml:space="preserve">. W Polsce dane sondażowe sugerują, że </w:t>
      </w:r>
      <w:proofErr w:type="spellStart"/>
      <w:r w:rsidRPr="00BC0A87">
        <w:t>workism</w:t>
      </w:r>
      <w:proofErr w:type="spellEnd"/>
      <w:r w:rsidRPr="00BC0A87">
        <w:t xml:space="preserve"> nie jest jeszcze bardzo widoczny, a więc niska dzietność jest prawdopodobnie związana z innymi czynnikami, takimi jak warunki mieszkaniowe, niepewność co do przyszłości czy problemy strukturalne na rynku pracy."</w:t>
      </w:r>
    </w:p>
    <w:p w:rsidR="00BC0A87" w:rsidRPr="00BC0A87" w:rsidRDefault="00BC0A87" w:rsidP="00BC0A87"/>
    <w:sectPr w:rsidR="00BC0A87" w:rsidRPr="00BC0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87"/>
    <w:rsid w:val="006F663D"/>
    <w:rsid w:val="007A7C2A"/>
    <w:rsid w:val="00BC0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2530"/>
  <w15:chartTrackingRefBased/>
  <w15:docId w15:val="{BE92319E-EB00-4C58-B9E1-6B1E1C74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1468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2022-10-11T05:47:00Z</dcterms:created>
  <dcterms:modified xsi:type="dcterms:W3CDTF">2022-10-11T06:05:00Z</dcterms:modified>
</cp:coreProperties>
</file>