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544" w:rsidRPr="00FC1544" w:rsidRDefault="00FC1544" w:rsidP="00FC1544">
      <w:pPr>
        <w:jc w:val="both"/>
        <w:rPr>
          <w:bCs/>
        </w:rPr>
      </w:pPr>
      <w:r w:rsidRPr="00FC1544">
        <w:rPr>
          <w:bCs/>
        </w:rPr>
        <w:t>Adamczyk</w:t>
      </w:r>
      <w:r w:rsidR="00AA4EDF">
        <w:rPr>
          <w:bCs/>
        </w:rPr>
        <w:t xml:space="preserve"> Paulina</w:t>
      </w:r>
    </w:p>
    <w:p w:rsidR="00011F52" w:rsidRPr="00AA4EDF" w:rsidRDefault="00011F52" w:rsidP="00011F52">
      <w:pPr>
        <w:jc w:val="both"/>
        <w:rPr>
          <w:i/>
        </w:rPr>
      </w:pPr>
      <w:r w:rsidRPr="00AA4EDF">
        <w:rPr>
          <w:bCs/>
          <w:i/>
        </w:rPr>
        <w:t>Instytut Badań Edukacyjnych</w:t>
      </w:r>
    </w:p>
    <w:p w:rsidR="00011F52" w:rsidRDefault="00011F52" w:rsidP="00FC1544">
      <w:pPr>
        <w:jc w:val="both"/>
        <w:rPr>
          <w:bCs/>
        </w:rPr>
      </w:pPr>
    </w:p>
    <w:p w:rsidR="00FC1544" w:rsidRDefault="00FC1544" w:rsidP="00FC1544">
      <w:pPr>
        <w:jc w:val="both"/>
        <w:rPr>
          <w:bCs/>
        </w:rPr>
      </w:pPr>
      <w:r w:rsidRPr="00FC1544">
        <w:rPr>
          <w:bCs/>
        </w:rPr>
        <w:t>Markowska</w:t>
      </w:r>
      <w:r w:rsidR="00AA4EDF">
        <w:rPr>
          <w:bCs/>
        </w:rPr>
        <w:t xml:space="preserve"> Marika</w:t>
      </w:r>
    </w:p>
    <w:p w:rsidR="00AA4EDF" w:rsidRPr="00AA4EDF" w:rsidRDefault="00AA4EDF" w:rsidP="00FC1544">
      <w:pPr>
        <w:jc w:val="both"/>
        <w:rPr>
          <w:i/>
        </w:rPr>
      </w:pPr>
      <w:r w:rsidRPr="00AA4EDF">
        <w:rPr>
          <w:bCs/>
          <w:i/>
        </w:rPr>
        <w:t>Instytut Badań Edukacyjnych</w:t>
      </w:r>
    </w:p>
    <w:p w:rsidR="00011F52" w:rsidRDefault="00011F52" w:rsidP="00FC1544">
      <w:pPr>
        <w:spacing w:before="240"/>
        <w:jc w:val="both"/>
        <w:rPr>
          <w:b/>
          <w:bCs/>
        </w:rPr>
      </w:pPr>
    </w:p>
    <w:p w:rsidR="00AA4EDF" w:rsidRDefault="00AA4EDF" w:rsidP="00FC1544">
      <w:pPr>
        <w:spacing w:before="240"/>
        <w:jc w:val="both"/>
        <w:rPr>
          <w:b/>
          <w:bCs/>
        </w:rPr>
      </w:pPr>
      <w:r w:rsidRPr="00FC1544">
        <w:rPr>
          <w:b/>
          <w:bCs/>
        </w:rPr>
        <w:t>System edukacji branżowej wobec wyzwań rynku pracy</w:t>
      </w:r>
    </w:p>
    <w:p w:rsidR="00354FBB" w:rsidRPr="00AA4EDF" w:rsidRDefault="000800D1" w:rsidP="00FC1544">
      <w:pPr>
        <w:spacing w:before="240"/>
        <w:jc w:val="both"/>
        <w:rPr>
          <w:b/>
          <w:bCs/>
        </w:rPr>
      </w:pPr>
      <w:r w:rsidRPr="00FC1544">
        <w:t xml:space="preserve">WSPÓŁCZESNE WYZWANIA RYNKU PRACY MAJĄ ZRÓŻNICOWANY CHARAKTER - TO NIE TYLKO KONSEKWENCJE PANDEMII COVID-19, MIGRACJI LUDNOŚCI WYWOŁANEJ WOJNĄ W UKRAINIE CZY ROSNĄCEJ INFLACJI, ALE RÓWNIEŻ UWARUNKOWANIA DŁUGOOKRESOWE I REGIONALNE. ICH ROZPOZNANIE JEST NIEZBĘDNE DLA PRZYGOTOWANIA SYSTEMOWEJ ODPOWIEDZI SYSTEMU EDUKACJI I OŚWIATY W ZAKRESIE SZKOLNICTWA BRANŻOWEGO. PODEJŚCIE POLITYKI OPARTEJ NA DOWODACH (ANG. </w:t>
      </w:r>
      <w:r w:rsidRPr="00FC1544">
        <w:rPr>
          <w:i/>
          <w:iCs/>
        </w:rPr>
        <w:t>EVIDENCE-BASED POLICY</w:t>
      </w:r>
      <w:r w:rsidRPr="00FC1544">
        <w:t>) POZWALA NA OPRACOWANIE ROZWIĄZAŃ ZARÓWNO W PERSPEKTYWIE KRÓTKOFALOWEJ, KTÓRE  “TU I TERAZ” SĄ REAKCJĄ NA WYSTĘPUJĄCE ZAPOTRZEBOWANIE NA PRACOWNIKÓW, JAK I PRZYGOTOWANIE ICH W PERSPEKTYWIE ŚREDNIOTERMINOWEJ. W TEN SPOSÓB OGRANICZONE ZOSTAJĄ KONSEKWENCJE BRAKU ODPOWIEDNICH PRACOWNIKÓW DLA BRANŻY, CO SZCZEGÓLNIE ISTOTNE W KONTEKŚCIE OSÓB DOPIERO PODEJMUJĄCYCH KSZTAŁCENIE BRANŻOWE. JEDNYM Z ELEMENTÓW TEJ POLITYKI JEST PROWADZONA PRZEZ INSTYTUT BADAŃ EDUKACYJNYCH DLA MINISTERSTWA EDUKACJI I NAUKI “ANALIZA ZAPOTRZEBOWANIA NA ZAWODY, KWALIFIKACJE I UMIEJĘTNOŚCI” (W SKRÓCIE: AZZKU), KTÓRA NIE TYLKO DIAGNOZUJE OBECNĄ SYTUACJĘ BRANŻ I ZAWODÓW, ALE RÓWNIEŻ PROGNOZUJE NADCHODZĄCE W NICH ZMIANY ZAPOTRZEBOWANIA NA PRACOWNIKÓW. W WYSTĄPIENIU AUTORKI PRZYBLIŻĄ WYBRANE WYNIKI BADAŃ PROWADZONYCH W RAMACH AZZKU.</w:t>
      </w:r>
      <w:bookmarkStart w:id="0" w:name="_GoBack"/>
      <w:bookmarkEnd w:id="0"/>
    </w:p>
    <w:p w:rsidR="00AA4EDF" w:rsidRPr="00FC1544" w:rsidRDefault="00AA4EDF" w:rsidP="00FC1544">
      <w:pPr>
        <w:spacing w:before="240"/>
        <w:jc w:val="both"/>
      </w:pPr>
    </w:p>
    <w:sectPr w:rsidR="00AA4EDF" w:rsidRPr="00FC15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544"/>
    <w:rsid w:val="00011F52"/>
    <w:rsid w:val="000800D1"/>
    <w:rsid w:val="00354FBB"/>
    <w:rsid w:val="00AA4EDF"/>
    <w:rsid w:val="00BC6BC3"/>
    <w:rsid w:val="00BD5B61"/>
    <w:rsid w:val="00FC1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6FFF4"/>
  <w15:chartTrackingRefBased/>
  <w15:docId w15:val="{831D48B1-0BDF-4353-AAFE-62964B4A1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C154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7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ZSK3_MM</dc:creator>
  <cp:keywords/>
  <dc:description/>
  <cp:lastModifiedBy>ZSK3_MM</cp:lastModifiedBy>
  <cp:revision>5</cp:revision>
  <dcterms:created xsi:type="dcterms:W3CDTF">2022-09-07T13:44:00Z</dcterms:created>
  <dcterms:modified xsi:type="dcterms:W3CDTF">2022-09-07T14:00:00Z</dcterms:modified>
</cp:coreProperties>
</file>