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9C622" w14:textId="77777777" w:rsidR="00710CBF" w:rsidRDefault="00710CBF">
      <w:r>
        <w:t>Infrastruktura przyjazna rodzinie – samorządy.</w:t>
      </w:r>
    </w:p>
    <w:p w14:paraId="398F93E0" w14:textId="77777777" w:rsidR="00710CBF" w:rsidRDefault="00710CBF"/>
    <w:p w14:paraId="5BD76150" w14:textId="100599C0" w:rsidR="00710CBF" w:rsidRDefault="00710CBF">
      <w:r>
        <w:t xml:space="preserve">Celem istnienia samorządu jest budowanie dobrych warunków do szczęśliwego życia dla mieszkańców. Jak pokazują różnego rodzaju badania społeczne najważniejszą wartością dla zdecydowanej większości Polaków, a zatem warunkiem ich szczęścia jest posiadanie szczęśliwej rodziny. A zatem tworzenie infrastruktury, która będzie poprawiać kondycję rodzin jest warunkiem niezbędnym do rozwoju samorządu. </w:t>
      </w:r>
    </w:p>
    <w:p w14:paraId="2CEC6EAD" w14:textId="11CB282E" w:rsidR="00710CBF" w:rsidRDefault="00710CBF">
      <w:r>
        <w:t>Jednocześnie wśród ponad 20 zadań własnych samorządu jedynie 2 dotyczą bezpośrednio rodziny i to w bardzo wąskim zakresie</w:t>
      </w:r>
      <w:r w:rsidR="00005A29">
        <w:t xml:space="preserve"> i nie ma tam zadania: „budowanie infrastruktury przyjaznej rodzinie”, chociaż powinno być to najważniejsze zadanie każdego szczebla samorządu.</w:t>
      </w:r>
    </w:p>
    <w:p w14:paraId="39D13983" w14:textId="53DF1D65" w:rsidR="00005A29" w:rsidRDefault="00005A29">
      <w:r>
        <w:t xml:space="preserve">Zaprezentowany przez Instytutu POKOLENIA Model 6 OFR (6 Obszarów Funkcjonalnych) jest odpowiedzią na pytanie w jaki sposób sprawić, by każda inwestycja i każdy projekt (zarówno z obszarów „twardych” jak i społecznych) realizowane w gminie tworzył  otoczenie przyjazne </w:t>
      </w:r>
      <w:bookmarkStart w:id="0" w:name="_GoBack"/>
      <w:bookmarkEnd w:id="0"/>
      <w:r>
        <w:t>rodzinie i budował warunki do poprawy kondycji rodzin.</w:t>
      </w:r>
    </w:p>
    <w:sectPr w:rsidR="0000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BF"/>
    <w:rsid w:val="00005A29"/>
    <w:rsid w:val="003F40F3"/>
    <w:rsid w:val="00710CBF"/>
    <w:rsid w:val="007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6CE8"/>
  <w15:chartTrackingRefBased/>
  <w15:docId w15:val="{D134BE5B-E547-42FE-944E-CF06F56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Kot</dc:creator>
  <cp:keywords/>
  <dc:description/>
  <cp:lastModifiedBy>Microsoft</cp:lastModifiedBy>
  <cp:revision>2</cp:revision>
  <dcterms:created xsi:type="dcterms:W3CDTF">2022-10-18T15:26:00Z</dcterms:created>
  <dcterms:modified xsi:type="dcterms:W3CDTF">2022-10-18T15:26:00Z</dcterms:modified>
</cp:coreProperties>
</file>